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FA3AB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 ОБЛОЖКИ ТЕТРАДИ С КОНТРОЛЬНОЙ РАБОТОЙ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Методические указания и контрольные задания студентам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1AE" w:rsidRDefault="004D31A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4D31AE" w:rsidRPr="002F28D3" w:rsidRDefault="004D31AE" w:rsidP="004D31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1AE" w:rsidRDefault="004D3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3B5A" w:rsidRPr="002339FA" w:rsidRDefault="00363B5A" w:rsidP="00363B5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lastRenderedPageBreak/>
        <w:t>Контрольная работа состоит из пяти вариантов, соответствующих последней цифре номера зачетной книжки: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363B5A" w:rsidRDefault="00363B5A" w:rsidP="00363B5A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FA3AB3" w:rsidRDefault="00FA3AB3" w:rsidP="00FA3AB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выполняется в 12-18 листовой тетради (в клетку или линию – неважно).</w:t>
      </w:r>
    </w:p>
    <w:p w:rsidR="00FA3AB3" w:rsidRDefault="00FA3AB3" w:rsidP="00FA3AB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записывается задание, затем – ответ на него. </w:t>
      </w:r>
    </w:p>
    <w:p w:rsidR="00FA3AB3" w:rsidRDefault="00FA3AB3" w:rsidP="00FA3AB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FA3AB3" w:rsidRPr="00A723EC" w:rsidRDefault="00FA3AB3" w:rsidP="00FA3AB3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FA3AB3" w:rsidRPr="001A7964" w:rsidRDefault="00FA3AB3" w:rsidP="00FA3AB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FA3AB3" w:rsidRPr="00BB16FD" w:rsidRDefault="00FA3AB3" w:rsidP="00FA3AB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BB16FD">
        <w:rPr>
          <w:rFonts w:ascii="Times New Roman" w:hAnsi="Times New Roman" w:cs="Times New Roman"/>
          <w:sz w:val="28"/>
          <w:szCs w:val="28"/>
        </w:rPr>
        <w:t xml:space="preserve">: </w:t>
      </w:r>
      <w:r w:rsidRPr="00FA3AB3">
        <w:rPr>
          <w:rFonts w:ascii="Times New Roman" w:hAnsi="Times New Roman" w:cs="Times New Roman"/>
          <w:sz w:val="28"/>
          <w:szCs w:val="28"/>
        </w:rPr>
        <w:t>2</w:t>
      </w:r>
      <w:r w:rsidRPr="00BB16FD">
        <w:rPr>
          <w:rFonts w:ascii="Times New Roman" w:hAnsi="Times New Roman" w:cs="Times New Roman"/>
          <w:sz w:val="28"/>
          <w:szCs w:val="28"/>
        </w:rPr>
        <w:t>)</w:t>
      </w:r>
    </w:p>
    <w:p w:rsidR="00FA3AB3" w:rsidRDefault="00FA3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246F" w:rsidRPr="003B57E9" w:rsidRDefault="00A2246F" w:rsidP="00363B5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57E9">
        <w:rPr>
          <w:rFonts w:ascii="Times New Roman" w:hAnsi="Times New Roman" w:cs="Times New Roman"/>
          <w:b/>
          <w:sz w:val="28"/>
          <w:szCs w:val="28"/>
        </w:rPr>
        <w:lastRenderedPageBreak/>
        <w:t>Вариант № 5</w:t>
      </w:r>
    </w:p>
    <w:p w:rsidR="00363B5A" w:rsidRDefault="0076232C" w:rsidP="00363B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63B5A">
        <w:rPr>
          <w:rFonts w:ascii="Times New Roman" w:hAnsi="Times New Roman" w:cs="Times New Roman"/>
          <w:b/>
          <w:sz w:val="28"/>
          <w:szCs w:val="28"/>
        </w:rPr>
        <w:t xml:space="preserve"> (теоретическое)</w:t>
      </w:r>
    </w:p>
    <w:p w:rsidR="00363B5A" w:rsidRPr="00A723EC" w:rsidRDefault="004D31AE" w:rsidP="00363B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Осветите в письменной форме следующие вопросы</w:t>
      </w:r>
    </w:p>
    <w:p w:rsidR="00A2246F" w:rsidRPr="003B57E9" w:rsidRDefault="00A2246F" w:rsidP="003B57E9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Орфоэпическая ортология</w:t>
      </w:r>
    </w:p>
    <w:p w:rsidR="003B57E9" w:rsidRPr="003B57E9" w:rsidRDefault="003B57E9" w:rsidP="003B57E9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Правила речевой коммуникации (аспекты речи)</w:t>
      </w:r>
    </w:p>
    <w:p w:rsidR="003B57E9" w:rsidRPr="003B57E9" w:rsidRDefault="003B57E9" w:rsidP="003B57E9">
      <w:pPr>
        <w:pStyle w:val="a3"/>
        <w:widowControl w:val="0"/>
        <w:numPr>
          <w:ilvl w:val="0"/>
          <w:numId w:val="7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Основные типы речи</w:t>
      </w:r>
    </w:p>
    <w:p w:rsidR="003B57E9" w:rsidRDefault="003B57E9" w:rsidP="003B57E9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Деловая беседа</w:t>
      </w:r>
    </w:p>
    <w:p w:rsidR="00CD50A1" w:rsidRPr="0076232C" w:rsidRDefault="0076232C" w:rsidP="00CD50A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новные формы делового общения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деловая беседа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деловые переговоры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телефонные переговоры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светская беседа.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Все типы деловых бумаг характеризуются: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стандартизация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унификация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логичность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039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эмоциональность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Рекв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изиты документа – это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03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обязательные признаки, установленные ГОСТом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случайный набор признаков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определенная структура оформления текста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CD50A1" w:rsidRPr="00F40F0D" w:rsidRDefault="00144FF2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деловым бумагам относятся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заявление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деловые письма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распорядительные документы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частные письма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Резюме: 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сжатая краткая информация для работодателя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служебное письмо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автобиография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144FF2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CD50A1" w:rsidRPr="0076232C">
        <w:rPr>
          <w:rFonts w:ascii="Times New Roman" w:eastAsia="Times New Roman" w:hAnsi="Times New Roman" w:cs="Times New Roman"/>
          <w:b/>
          <w:sz w:val="28"/>
          <w:szCs w:val="28"/>
        </w:rPr>
        <w:t>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6</w:t>
      </w:r>
    </w:p>
    <w:p w:rsidR="00CD50A1" w:rsidRPr="00F40F0D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Основные жанры научной речи: 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очерк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монография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рассказ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аннотация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реферат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C03913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CD50A1" w:rsidRPr="00F40F0D" w:rsidRDefault="008E3F9D" w:rsidP="00C03913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лово женского рода: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03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плацкарта 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ВАК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шампунь</w:t>
      </w:r>
    </w:p>
    <w:p w:rsidR="00CD50A1" w:rsidRPr="00F40F0D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тапочка</w:t>
      </w:r>
    </w:p>
    <w:p w:rsidR="00CD50A1" w:rsidRDefault="008E3F9D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кольраби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D5FE5">
      <w:pPr>
        <w:widowControl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2D5FE5" w:rsidRPr="003B57E9" w:rsidRDefault="002D5FE5" w:rsidP="002D5FE5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грамматические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E3F9D" w:rsidP="008E3F9D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гусар</w:t>
      </w:r>
    </w:p>
    <w:p w:rsidR="00CD50A1" w:rsidRPr="00F40F0D" w:rsidRDefault="0074009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помидоров</w:t>
      </w:r>
    </w:p>
    <w:p w:rsidR="00CD50A1" w:rsidRPr="00F40F0D" w:rsidRDefault="00C03913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E7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килограмм</w:t>
      </w:r>
    </w:p>
    <w:p w:rsidR="00CD50A1" w:rsidRPr="00F40F0D" w:rsidRDefault="00C03913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E7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полотенец</w:t>
      </w:r>
    </w:p>
    <w:p w:rsidR="00CD50A1" w:rsidRDefault="00C03913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E7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блюдцев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E97C82">
      <w:pPr>
        <w:widowControl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E97C82" w:rsidRPr="003B57E9" w:rsidRDefault="00E97C82" w:rsidP="00E97C82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грамматические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без погон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двое якутов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="00E97C8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датов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крылец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полотенцев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E97C82">
      <w:pPr>
        <w:widowControl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E97C82" w:rsidRPr="003B57E9" w:rsidRDefault="00E97C82" w:rsidP="00E97C82">
      <w:pPr>
        <w:pStyle w:val="a3"/>
        <w:widowControl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грамматические нормы</w:t>
      </w:r>
      <w:r w:rsidRPr="003B57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 семидесяти пяти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более красивый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правый манжет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потребность средств производства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разъяснение о смысле приказа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E97C82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11</w:t>
      </w:r>
    </w:p>
    <w:p w:rsidR="00CD50A1" w:rsidRPr="00F40F0D" w:rsidRDefault="00F55E7E" w:rsidP="00E97C82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синонимическом ряду укажите разговорные слова 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прилипчивый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назойливый</w:t>
      </w:r>
    </w:p>
    <w:p w:rsidR="00CD50A1" w:rsidRPr="00F40F0D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навязчивый</w:t>
      </w:r>
    </w:p>
    <w:p w:rsidR="00CD50A1" w:rsidRDefault="00F55E7E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докучливый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E97C82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12</w:t>
      </w:r>
    </w:p>
    <w:p w:rsidR="00CD50A1" w:rsidRPr="00F40F0D" w:rsidRDefault="00F55E7E" w:rsidP="00E97C82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синонимическом ряду укажите разговорные слова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чванливый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надменный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спесивый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E97C82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13</w:t>
      </w:r>
    </w:p>
    <w:p w:rsidR="00CD50A1" w:rsidRPr="00F40F0D" w:rsidRDefault="00E97C82" w:rsidP="00E97C82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с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>тилистические нормы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Дорога каждая минута времени.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Посетители ознакомились с прейскурантом цен. 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Усилия учителей принесли ожидаемые результаты.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14</w:t>
      </w:r>
    </w:p>
    <w:p w:rsidR="00285387" w:rsidRPr="00F40F0D" w:rsidRDefault="00285387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стилистические нормы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намечены на апрель месяц.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Мы посетили мемориал памяти.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Другой альтернативы у вас нет 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Город славится своей архитектурой.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15</w:t>
      </w:r>
    </w:p>
    <w:p w:rsidR="00285387" w:rsidRPr="00F40F0D" w:rsidRDefault="00285387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стилистические нормы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мизерные мелочи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возвратиться домой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ответная контратака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автобиография жизни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16</w:t>
      </w:r>
    </w:p>
    <w:p w:rsidR="00285387" w:rsidRPr="00F40F0D" w:rsidRDefault="00285387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Укажите варианты, в которых нарушены стилистические нормы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ранняя стадия созревания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народный фольклор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прогрессировать вперед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местные аборигены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17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Доминантными ч</w:t>
      </w:r>
      <w:r w:rsidR="006822B9">
        <w:rPr>
          <w:rFonts w:ascii="Times New Roman" w:eastAsia="Times New Roman" w:hAnsi="Times New Roman" w:cs="Times New Roman"/>
          <w:sz w:val="28"/>
          <w:szCs w:val="28"/>
        </w:rPr>
        <w:t>ертами научной речи являются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точность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логичность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18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Основными признаками текста являются: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краткость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целостность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членимость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завершенность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6A7E" w:rsidRPr="0076232C">
        <w:rPr>
          <w:rFonts w:ascii="Times New Roman" w:eastAsia="Times New Roman" w:hAnsi="Times New Roman" w:cs="Times New Roman"/>
          <w:b/>
          <w:sz w:val="28"/>
          <w:szCs w:val="28"/>
        </w:rPr>
        <w:t>19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Основными структурно-композиционными част</w:t>
      </w:r>
      <w:r w:rsidR="00144FF2">
        <w:rPr>
          <w:rFonts w:ascii="Times New Roman" w:eastAsia="Times New Roman" w:hAnsi="Times New Roman" w:cs="Times New Roman"/>
          <w:sz w:val="28"/>
          <w:szCs w:val="28"/>
        </w:rPr>
        <w:t xml:space="preserve">ями текста являются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вступление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основная часть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описание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Обязательными элементами научного текста являются: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терминологическая лексика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общенаучная лексика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диалектная лексика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стилистически нейтральная лексика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21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Система функциональных стилей включает: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научный 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официально-деловой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публицистический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разговорный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просторечный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Основные формы делового общения: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деловая беседа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деловые переговоры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телефонные переговоры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светская беседа. 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23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Все типы деловых бумаг характеризуются: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стандартизация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унификация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логичность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эмоциональность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50A1" w:rsidRPr="00F40F0D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Реквизиты документа – это: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обязательные признаки, установленные ГОСТом</w:t>
      </w:r>
    </w:p>
    <w:p w:rsidR="00CD50A1" w:rsidRPr="00F40F0D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случайный набор признаков</w:t>
      </w:r>
    </w:p>
    <w:p w:rsidR="00CD50A1" w:rsidRDefault="006822B9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определенная структура оформления текста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25</w:t>
      </w:r>
    </w:p>
    <w:p w:rsidR="0076232C" w:rsidRPr="0076232C" w:rsidRDefault="0076232C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Имеют формы 1 лица единственного и множественного числа</w:t>
      </w:r>
      <w:r w:rsidR="00285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32C">
        <w:rPr>
          <w:rFonts w:ascii="Times New Roman" w:eastAsia="Times New Roman" w:hAnsi="Times New Roman" w:cs="Times New Roman"/>
          <w:sz w:val="28"/>
          <w:szCs w:val="28"/>
        </w:rPr>
        <w:t>глаголы: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1. победить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2. чувствовать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3. течь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4. лицемерить</w:t>
      </w:r>
    </w:p>
    <w:p w:rsid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5. убедить</w:t>
      </w:r>
    </w:p>
    <w:p w:rsidR="0076232C" w:rsidRPr="00F40F0D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285387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232C" w:rsidRPr="0076232C" w:rsidRDefault="0076232C" w:rsidP="00285387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Просторечными являются фразеологизмы: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1. кот наплакал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2. стереть с лица земли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3. золотая середина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4. хватит кондрашка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5. волком вою</w:t>
      </w:r>
    </w:p>
    <w:p w:rsid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6. Ахиллесова пята</w:t>
      </w:r>
    </w:p>
    <w:p w:rsidR="0076232C" w:rsidRPr="00F40F0D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9E5649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27</w:t>
      </w:r>
    </w:p>
    <w:p w:rsidR="0076232C" w:rsidRPr="0076232C" w:rsidRDefault="0076232C" w:rsidP="009E5649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Пары слов отличаются по значению: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1. образы - образа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2. лагери - лагеря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3. листы - листья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4. камни - каменья</w:t>
      </w:r>
    </w:p>
    <w:p w:rsidR="0076232C" w:rsidRP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>5. сыны - сыновья</w:t>
      </w:r>
    </w:p>
    <w:p w:rsidR="0076232C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sz w:val="28"/>
          <w:szCs w:val="28"/>
        </w:rPr>
        <w:t xml:space="preserve">6. редукторы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6232C">
        <w:rPr>
          <w:rFonts w:ascii="Times New Roman" w:eastAsia="Times New Roman" w:hAnsi="Times New Roman" w:cs="Times New Roman"/>
          <w:sz w:val="28"/>
          <w:szCs w:val="28"/>
        </w:rPr>
        <w:t xml:space="preserve"> редуктора</w:t>
      </w:r>
    </w:p>
    <w:p w:rsidR="0076232C" w:rsidRPr="00F40F0D" w:rsidRDefault="0076232C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AD1751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28</w:t>
      </w:r>
    </w:p>
    <w:p w:rsidR="00CD50A1" w:rsidRPr="00F40F0D" w:rsidRDefault="00144FF2" w:rsidP="00AD1751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Существуют виды общения по цели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фа</w:t>
      </w:r>
      <w:r w:rsidR="00B0420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тическое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</w:p>
    <w:p w:rsidR="00CD50A1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по телефону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D50A1" w:rsidRPr="0076232C" w:rsidRDefault="00CD50A1" w:rsidP="00AD1751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29</w:t>
      </w:r>
    </w:p>
    <w:p w:rsidR="00CD50A1" w:rsidRPr="00F40F0D" w:rsidRDefault="00144FF2" w:rsidP="00AD1751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Существуют средства общени</w:t>
      </w:r>
      <w:r w:rsidR="00B0420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вербальное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невербальное</w:t>
      </w:r>
    </w:p>
    <w:p w:rsidR="00CD50A1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1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монологическое</w:t>
      </w:r>
    </w:p>
    <w:p w:rsidR="0076232C" w:rsidRPr="00F40F0D" w:rsidRDefault="0076232C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44FF2" w:rsidRPr="0076232C" w:rsidRDefault="00CD50A1" w:rsidP="006B6326">
      <w:pPr>
        <w:widowControl w:val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32C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144FF2" w:rsidRPr="0076232C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="00B0420C" w:rsidRPr="0076232C">
        <w:rPr>
          <w:rFonts w:ascii="Times New Roman" w:eastAsia="Times New Roman" w:hAnsi="Times New Roman" w:cs="Times New Roman"/>
          <w:b/>
          <w:sz w:val="28"/>
          <w:szCs w:val="28"/>
        </w:rPr>
        <w:t>30</w:t>
      </w:r>
    </w:p>
    <w:p w:rsidR="00CD50A1" w:rsidRPr="00F40F0D" w:rsidRDefault="00CD50A1" w:rsidP="006B6326">
      <w:pPr>
        <w:widowControl w:val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Термин ораторское искусство: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старославянского происхождения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античного происхождения</w:t>
      </w:r>
    </w:p>
    <w:p w:rsidR="00144FF2" w:rsidRDefault="00144FF2" w:rsidP="00CD50A1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50A1" w:rsidRPr="00CD50A1" w:rsidRDefault="0076232C" w:rsidP="00CD50A1">
      <w:pPr>
        <w:pStyle w:val="a3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Ш</w:t>
      </w:r>
    </w:p>
    <w:p w:rsidR="00CD50A1" w:rsidRPr="00F40F0D" w:rsidRDefault="00CD50A1" w:rsidP="006B6326">
      <w:pPr>
        <w:tabs>
          <w:tab w:val="left" w:pos="6095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>В санитарно-технических системах</w:t>
      </w:r>
      <w:r w:rsidR="00220B87" w:rsidRPr="00FA3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F0D">
        <w:rPr>
          <w:rFonts w:ascii="Times New Roman" w:eastAsia="Times New Roman" w:hAnsi="Times New Roman" w:cs="Times New Roman"/>
          <w:sz w:val="28"/>
          <w:szCs w:val="28"/>
        </w:rPr>
        <w:t>применяют круглые фланцы. Фланцевое соединение (ГОСТ 12820-80 и ГОСТ 12821-80) состоит из собственно фланца, болтов или шпилек, гаек и шайб.</w:t>
      </w:r>
    </w:p>
    <w:p w:rsidR="00CD50A1" w:rsidRDefault="00CD50A1" w:rsidP="006B6326">
      <w:pPr>
        <w:pStyle w:val="2"/>
        <w:spacing w:after="0" w:line="36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F0D">
        <w:rPr>
          <w:rFonts w:ascii="Times New Roman" w:eastAsia="Times New Roman" w:hAnsi="Times New Roman" w:cs="Times New Roman"/>
          <w:sz w:val="28"/>
          <w:szCs w:val="28"/>
        </w:rPr>
        <w:t xml:space="preserve">Кроме того, необходимо сказать, что в санитарно-технических системах применяются: муфты ГОСТ 8966-75, контргайки ГОСТ 8967-75, сгоны 8969-75, угольники 8946-75, тройники 8950-75, крестовины ГОСТ 8952-75 </w:t>
      </w:r>
    </w:p>
    <w:p w:rsidR="006B6326" w:rsidRPr="004D31AE" w:rsidRDefault="006B6326" w:rsidP="006B6326">
      <w:pPr>
        <w:pStyle w:val="2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046F8" w:rsidRPr="006B6326" w:rsidRDefault="008046F8" w:rsidP="006B6326">
      <w:pPr>
        <w:pStyle w:val="2"/>
        <w:spacing w:after="0" w:line="360" w:lineRule="auto"/>
        <w:ind w:left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3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B632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B6326" w:rsidRPr="006B63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6326">
        <w:rPr>
          <w:rFonts w:ascii="Times New Roman" w:eastAsia="Times New Roman" w:hAnsi="Times New Roman" w:cs="Times New Roman"/>
          <w:b/>
          <w:sz w:val="28"/>
          <w:szCs w:val="28"/>
        </w:rPr>
        <w:t>Отметьте верные высказывания: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Доминантой данного стиля является точность, не допускающая инотолкований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046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Данный текст научно-учебного стиля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Данному стилю присуща малочастотная, часто архаическая лексика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0A1" w:rsidRPr="00F40F0D" w:rsidRDefault="008046F8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Для данного стиля характерно употребление терминов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6F8" w:rsidRPr="0076232C" w:rsidRDefault="008046F8" w:rsidP="0076232C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046F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 xml:space="preserve"> Для данного стиля характерно употребление причастий и </w:t>
      </w:r>
      <w:r w:rsidR="006B632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D50A1" w:rsidRPr="00F40F0D">
        <w:rPr>
          <w:rFonts w:ascii="Times New Roman" w:eastAsia="Times New Roman" w:hAnsi="Times New Roman" w:cs="Times New Roman"/>
          <w:sz w:val="28"/>
          <w:szCs w:val="28"/>
        </w:rPr>
        <w:t>еепричастий</w:t>
      </w:r>
    </w:p>
    <w:p w:rsidR="006B6326" w:rsidRDefault="006B6326" w:rsidP="00CD50A1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046F8" w:rsidRPr="006B6326" w:rsidRDefault="008046F8" w:rsidP="006B6326">
      <w:pPr>
        <w:widowControl w:val="0"/>
        <w:contextualSpacing/>
        <w:rPr>
          <w:rFonts w:ascii="Calibri" w:eastAsia="Times New Roman" w:hAnsi="Calibri" w:cs="Times New Roman"/>
          <w:b/>
        </w:rPr>
      </w:pPr>
      <w:r w:rsidRPr="006B63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B6326">
        <w:rPr>
          <w:rFonts w:ascii="Times New Roman" w:eastAsia="Times New Roman" w:hAnsi="Times New Roman" w:cs="Times New Roman"/>
          <w:b/>
          <w:sz w:val="28"/>
          <w:szCs w:val="28"/>
        </w:rPr>
        <w:t>. Напишите текст на произвольную тему в официально-деловом стиле.</w:t>
      </w:r>
    </w:p>
    <w:p w:rsidR="009D523E" w:rsidRP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9D523E" w:rsidRPr="009D523E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C9" w:rsidRDefault="004866C9" w:rsidP="00FC38DC">
      <w:pPr>
        <w:spacing w:after="0" w:line="240" w:lineRule="auto"/>
      </w:pPr>
      <w:r>
        <w:separator/>
      </w:r>
    </w:p>
  </w:endnote>
  <w:endnote w:type="continuationSeparator" w:id="0">
    <w:p w:rsidR="004866C9" w:rsidRDefault="004866C9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C9" w:rsidRDefault="004866C9" w:rsidP="00FC38DC">
      <w:pPr>
        <w:spacing w:after="0" w:line="240" w:lineRule="auto"/>
      </w:pPr>
      <w:r>
        <w:separator/>
      </w:r>
    </w:p>
  </w:footnote>
  <w:footnote w:type="continuationSeparator" w:id="0">
    <w:p w:rsidR="004866C9" w:rsidRDefault="004866C9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05458"/>
    <w:rsid w:val="0001332E"/>
    <w:rsid w:val="00042FDA"/>
    <w:rsid w:val="000C6048"/>
    <w:rsid w:val="00117905"/>
    <w:rsid w:val="00144FF2"/>
    <w:rsid w:val="00154F07"/>
    <w:rsid w:val="001A7964"/>
    <w:rsid w:val="001A7F07"/>
    <w:rsid w:val="00200330"/>
    <w:rsid w:val="00220B87"/>
    <w:rsid w:val="00265B96"/>
    <w:rsid w:val="00285387"/>
    <w:rsid w:val="002A2E3A"/>
    <w:rsid w:val="002C4AD3"/>
    <w:rsid w:val="002D5FE5"/>
    <w:rsid w:val="002F28D3"/>
    <w:rsid w:val="00355671"/>
    <w:rsid w:val="00363B5A"/>
    <w:rsid w:val="003B57E9"/>
    <w:rsid w:val="004866C9"/>
    <w:rsid w:val="00491B04"/>
    <w:rsid w:val="004A238B"/>
    <w:rsid w:val="004B6CD5"/>
    <w:rsid w:val="004C423B"/>
    <w:rsid w:val="004D31AE"/>
    <w:rsid w:val="0053126E"/>
    <w:rsid w:val="005C6A7E"/>
    <w:rsid w:val="005E6D71"/>
    <w:rsid w:val="00617FE8"/>
    <w:rsid w:val="0065081B"/>
    <w:rsid w:val="006557BB"/>
    <w:rsid w:val="006822B9"/>
    <w:rsid w:val="006B503D"/>
    <w:rsid w:val="006B6326"/>
    <w:rsid w:val="006F2DA2"/>
    <w:rsid w:val="00710D9F"/>
    <w:rsid w:val="00740098"/>
    <w:rsid w:val="0076232C"/>
    <w:rsid w:val="00775346"/>
    <w:rsid w:val="007822D8"/>
    <w:rsid w:val="007938E0"/>
    <w:rsid w:val="007F386D"/>
    <w:rsid w:val="008046F8"/>
    <w:rsid w:val="00811C69"/>
    <w:rsid w:val="0081746F"/>
    <w:rsid w:val="00836C52"/>
    <w:rsid w:val="008E3F9D"/>
    <w:rsid w:val="009951BC"/>
    <w:rsid w:val="009C213B"/>
    <w:rsid w:val="009D523E"/>
    <w:rsid w:val="009E5649"/>
    <w:rsid w:val="00A2246F"/>
    <w:rsid w:val="00A267D7"/>
    <w:rsid w:val="00A723EC"/>
    <w:rsid w:val="00A86E92"/>
    <w:rsid w:val="00A93816"/>
    <w:rsid w:val="00A94A76"/>
    <w:rsid w:val="00AD00CB"/>
    <w:rsid w:val="00AD1751"/>
    <w:rsid w:val="00AE47C6"/>
    <w:rsid w:val="00B0420C"/>
    <w:rsid w:val="00B852A2"/>
    <w:rsid w:val="00B91F97"/>
    <w:rsid w:val="00BC4FEC"/>
    <w:rsid w:val="00C03913"/>
    <w:rsid w:val="00C9072A"/>
    <w:rsid w:val="00C92725"/>
    <w:rsid w:val="00CB5322"/>
    <w:rsid w:val="00CD50A1"/>
    <w:rsid w:val="00CE16DC"/>
    <w:rsid w:val="00CE771B"/>
    <w:rsid w:val="00CF7C4E"/>
    <w:rsid w:val="00D15596"/>
    <w:rsid w:val="00D71C69"/>
    <w:rsid w:val="00E06928"/>
    <w:rsid w:val="00E622C2"/>
    <w:rsid w:val="00E67A73"/>
    <w:rsid w:val="00E91566"/>
    <w:rsid w:val="00E97C82"/>
    <w:rsid w:val="00EB3C73"/>
    <w:rsid w:val="00EE2CC9"/>
    <w:rsid w:val="00EE5415"/>
    <w:rsid w:val="00F2702E"/>
    <w:rsid w:val="00F40F0D"/>
    <w:rsid w:val="00F447F4"/>
    <w:rsid w:val="00F55E7E"/>
    <w:rsid w:val="00FA3AB3"/>
    <w:rsid w:val="00FB5742"/>
    <w:rsid w:val="00FC38D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C666D-4D77-40F0-810C-1E077E52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9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55</cp:revision>
  <dcterms:created xsi:type="dcterms:W3CDTF">2009-02-27T09:37:00Z</dcterms:created>
  <dcterms:modified xsi:type="dcterms:W3CDTF">2024-01-14T11:10:00Z</dcterms:modified>
</cp:coreProperties>
</file>